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7A85F">
      <w:pPr>
        <w:jc w:val="center"/>
        <w:rPr>
          <w:rFonts w:hint="default" w:asciiTheme="minorAscii" w:hAnsiTheme="minorAscii" w:eastAsiaTheme="minorEastAsia"/>
          <w:b/>
          <w:color w:val="FF0000"/>
          <w:spacing w:val="-45"/>
          <w:w w:val="50"/>
          <w:sz w:val="118"/>
          <w:szCs w:val="118"/>
        </w:rPr>
      </w:pPr>
      <w:bookmarkStart w:id="0" w:name="OLE_LINK7"/>
      <w:bookmarkStart w:id="1" w:name="OLE_LINK6"/>
      <w:r>
        <w:rPr>
          <w:rFonts w:hint="default" w:asciiTheme="minorAscii" w:hAnsiTheme="minorAscii" w:eastAsiaTheme="minorEastAsia"/>
          <w:b/>
          <w:color w:val="FF0000"/>
          <w:spacing w:val="-45"/>
          <w:w w:val="50"/>
          <w:sz w:val="118"/>
          <w:szCs w:val="118"/>
        </w:rPr>
        <w:t>南昌航空大学</w:t>
      </w:r>
      <w:r>
        <w:rPr>
          <w:rFonts w:hint="default" w:asciiTheme="minorAscii" w:hAnsiTheme="minorAscii" w:eastAsiaTheme="minorEastAsia"/>
          <w:b/>
          <w:color w:val="FF0000"/>
          <w:spacing w:val="-45"/>
          <w:w w:val="50"/>
          <w:sz w:val="118"/>
          <w:szCs w:val="118"/>
          <w:lang w:eastAsia="zh-CN"/>
        </w:rPr>
        <w:t>仪器科学</w:t>
      </w:r>
      <w:r>
        <w:rPr>
          <w:rFonts w:hint="default" w:asciiTheme="minorAscii" w:hAnsiTheme="minorAscii" w:eastAsiaTheme="minorEastAsia"/>
          <w:b/>
          <w:color w:val="FF0000"/>
          <w:spacing w:val="-45"/>
          <w:w w:val="50"/>
          <w:sz w:val="118"/>
          <w:szCs w:val="118"/>
        </w:rPr>
        <w:t>与光电工程学院</w:t>
      </w:r>
    </w:p>
    <w:p w14:paraId="2CFFA99C">
      <w:pPr>
        <w:adjustRightInd w:val="0"/>
        <w:snapToGrid w:val="0"/>
        <w:spacing w:line="288" w:lineRule="auto"/>
        <w:jc w:val="center"/>
        <w:rPr>
          <w:rFonts w:ascii="仿宋" w:hAnsi="仿宋" w:eastAsia="仿宋"/>
          <w:b/>
          <w:sz w:val="32"/>
          <w:szCs w:val="32"/>
        </w:rPr>
      </w:pPr>
    </w:p>
    <w:p w14:paraId="39E45B60">
      <w:pPr>
        <w:adjustRightInd w:val="0"/>
        <w:snapToGrid w:val="0"/>
        <w:spacing w:line="288" w:lineRule="auto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仪</w:t>
      </w:r>
      <w:r>
        <w:rPr>
          <w:rFonts w:hint="eastAsia" w:ascii="仿宋" w:hAnsi="仿宋" w:eastAsia="仿宋"/>
          <w:b/>
          <w:sz w:val="32"/>
          <w:szCs w:val="32"/>
        </w:rPr>
        <w:t>院字〔20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b/>
          <w:sz w:val="32"/>
          <w:szCs w:val="32"/>
        </w:rPr>
        <w:t>〕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b/>
          <w:sz w:val="32"/>
          <w:szCs w:val="32"/>
        </w:rPr>
        <w:t>号</w:t>
      </w:r>
    </w:p>
    <w:p w14:paraId="19920E58">
      <w:pPr>
        <w:spacing w:line="720" w:lineRule="exact"/>
        <w:rPr>
          <w:color w:val="FF0000"/>
          <w:sz w:val="32"/>
          <w:szCs w:val="32"/>
          <w:u w:val="thick"/>
        </w:rPr>
      </w:pPr>
      <w:r>
        <w:rPr>
          <w:rFonts w:hint="eastAsia"/>
          <w:color w:val="FF0000"/>
          <w:sz w:val="32"/>
          <w:szCs w:val="32"/>
          <w:u w:val="thick"/>
        </w:rPr>
        <w:t xml:space="preserve">      </w:t>
      </w:r>
      <w:r>
        <w:rPr>
          <w:color w:val="FF0000"/>
          <w:sz w:val="32"/>
          <w:szCs w:val="32"/>
          <w:u w:val="thick"/>
        </w:rPr>
        <w:t xml:space="preserve">     </w:t>
      </w:r>
      <w:r>
        <w:rPr>
          <w:rFonts w:hint="eastAsia"/>
          <w:color w:val="FF0000"/>
          <w:sz w:val="32"/>
          <w:szCs w:val="32"/>
          <w:u w:val="thick"/>
        </w:rPr>
        <w:t xml:space="preserve">                                          </w:t>
      </w:r>
      <w:r>
        <w:rPr>
          <w:color w:val="FF0000"/>
          <w:sz w:val="32"/>
          <w:szCs w:val="32"/>
          <w:u w:val="thick"/>
        </w:rPr>
        <w:t xml:space="preserve">    </w:t>
      </w:r>
    </w:p>
    <w:p w14:paraId="436DD9DF">
      <w:pPr>
        <w:rPr>
          <w:rFonts w:ascii="宋体" w:hAnsi="宋体" w:eastAsia="宋体"/>
          <w:sz w:val="24"/>
          <w:szCs w:val="24"/>
        </w:rPr>
      </w:pPr>
    </w:p>
    <w:p w14:paraId="0524DA41">
      <w:pPr>
        <w:adjustRightInd w:val="0"/>
        <w:snapToGrid w:val="0"/>
        <w:spacing w:line="312" w:lineRule="auto"/>
        <w:jc w:val="center"/>
        <w:rPr>
          <w:rFonts w:hint="eastAsia" w:ascii="黑体" w:hAnsi="黑体" w:eastAsia="黑体" w:cs="黑体"/>
          <w:b w:val="0"/>
          <w:bCs w:val="0"/>
          <w:color w:val="333333"/>
          <w:sz w:val="36"/>
          <w:szCs w:val="36"/>
          <w:lang w:eastAsia="zh-CN"/>
        </w:rPr>
      </w:pPr>
    </w:p>
    <w:p w14:paraId="54FBD94A">
      <w:pPr>
        <w:adjustRightInd w:val="0"/>
        <w:snapToGrid w:val="0"/>
        <w:spacing w:line="312" w:lineRule="auto"/>
        <w:jc w:val="center"/>
        <w:rPr>
          <w:rFonts w:hint="eastAsia" w:ascii="黑体" w:hAnsi="黑体" w:eastAsia="黑体" w:cs="黑体"/>
          <w:b w:val="0"/>
          <w:bCs w:val="0"/>
          <w:color w:val="333333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6"/>
          <w:szCs w:val="36"/>
          <w:lang w:eastAsia="zh-CN"/>
        </w:rPr>
        <w:t>关于给予姚宇阳、刘远鑫退学处理的决定</w:t>
      </w:r>
    </w:p>
    <w:p w14:paraId="19C5C04E">
      <w:pPr>
        <w:adjustRightInd w:val="0"/>
        <w:snapToGrid w:val="0"/>
        <w:spacing w:line="312" w:lineRule="auto"/>
        <w:ind w:firstLine="5100" w:firstLineChars="1700"/>
        <w:rPr>
          <w:rFonts w:hint="eastAsia" w:ascii="仿宋" w:hAnsi="仿宋" w:eastAsia="仿宋"/>
          <w:b w:val="0"/>
          <w:bCs w:val="0"/>
          <w:color w:val="333333"/>
          <w:sz w:val="30"/>
          <w:szCs w:val="30"/>
          <w:lang w:eastAsia="zh-CN"/>
        </w:rPr>
      </w:pPr>
    </w:p>
    <w:p w14:paraId="7D18F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b w:val="0"/>
          <w:bCs w:val="0"/>
          <w:color w:val="333333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333333"/>
          <w:sz w:val="30"/>
          <w:szCs w:val="30"/>
          <w:lang w:eastAsia="zh-CN"/>
        </w:rPr>
        <w:t>根据《关于做好</w:t>
      </w:r>
      <w:r>
        <w:rPr>
          <w:rFonts w:hint="eastAsia" w:ascii="仿宋" w:hAnsi="仿宋" w:eastAsia="仿宋"/>
          <w:b w:val="0"/>
          <w:bCs w:val="0"/>
          <w:color w:val="333333"/>
          <w:sz w:val="30"/>
          <w:szCs w:val="30"/>
          <w:lang w:val="en-US" w:eastAsia="zh-CN"/>
        </w:rPr>
        <w:t>2025年秋季学籍审核及学籍异动学生成绩认定工作通知</w:t>
      </w:r>
      <w:r>
        <w:rPr>
          <w:rFonts w:hint="eastAsia" w:ascii="仿宋" w:hAnsi="仿宋" w:eastAsia="仿宋"/>
          <w:b w:val="0"/>
          <w:bCs w:val="0"/>
          <w:color w:val="333333"/>
          <w:sz w:val="30"/>
          <w:szCs w:val="30"/>
          <w:lang w:eastAsia="zh-CN"/>
        </w:rPr>
        <w:t>》，依据《南昌航空大学学生学籍管理实施细则》（2022-2023级学生适用）第六章第三十条。若连续两学年累计不及格课程（含专业选修课）的学分达到25学分者，则不允许再编入下一年级，须按退学处理。经学院学籍审核和学分认定，并提交学院党政联席会通过，对达到降级条件的</w:t>
      </w:r>
      <w:r>
        <w:rPr>
          <w:rFonts w:hint="eastAsia" w:ascii="仿宋" w:hAnsi="仿宋" w:eastAsia="仿宋"/>
          <w:b w:val="0"/>
          <w:bCs w:val="0"/>
          <w:color w:val="333333"/>
          <w:sz w:val="30"/>
          <w:szCs w:val="30"/>
          <w:lang w:val="en-US" w:eastAsia="zh-CN"/>
        </w:rPr>
        <w:t>2名普通本科</w:t>
      </w:r>
      <w:r>
        <w:rPr>
          <w:rFonts w:hint="eastAsia" w:ascii="仿宋" w:hAnsi="仿宋" w:eastAsia="仿宋"/>
          <w:b w:val="0"/>
          <w:bCs w:val="0"/>
          <w:color w:val="333333"/>
          <w:sz w:val="30"/>
          <w:szCs w:val="30"/>
          <w:lang w:eastAsia="zh-CN"/>
        </w:rPr>
        <w:t>学生做退学处理。</w:t>
      </w:r>
    </w:p>
    <w:p w14:paraId="10FD909D">
      <w:pPr>
        <w:adjustRightInd w:val="0"/>
        <w:snapToGrid w:val="0"/>
        <w:spacing w:line="312" w:lineRule="auto"/>
        <w:ind w:firstLine="5100" w:firstLineChars="1700"/>
        <w:rPr>
          <w:rFonts w:hint="eastAsia" w:ascii="仿宋" w:hAnsi="仿宋" w:eastAsia="仿宋"/>
          <w:b w:val="0"/>
          <w:bCs w:val="0"/>
          <w:color w:val="333333"/>
          <w:sz w:val="30"/>
          <w:szCs w:val="30"/>
          <w:lang w:eastAsia="zh-CN"/>
        </w:rPr>
      </w:pPr>
    </w:p>
    <w:p w14:paraId="68C52D35">
      <w:pPr>
        <w:adjustRightInd w:val="0"/>
        <w:snapToGrid w:val="0"/>
        <w:spacing w:line="312" w:lineRule="auto"/>
        <w:ind w:firstLine="5100" w:firstLineChars="1700"/>
        <w:rPr>
          <w:rFonts w:hint="eastAsia" w:ascii="仿宋" w:hAnsi="仿宋" w:eastAsia="仿宋"/>
          <w:b w:val="0"/>
          <w:bCs w:val="0"/>
          <w:color w:val="333333"/>
          <w:sz w:val="30"/>
          <w:szCs w:val="30"/>
          <w:lang w:eastAsia="zh-CN"/>
        </w:rPr>
      </w:pPr>
    </w:p>
    <w:p w14:paraId="6A83047A">
      <w:pPr>
        <w:adjustRightInd w:val="0"/>
        <w:snapToGrid w:val="0"/>
        <w:spacing w:line="312" w:lineRule="auto"/>
        <w:ind w:firstLine="5100" w:firstLineChars="1700"/>
        <w:rPr>
          <w:rFonts w:ascii="仿宋" w:hAnsi="仿宋" w:eastAsia="仿宋"/>
          <w:b w:val="0"/>
          <w:bCs w:val="0"/>
          <w:color w:val="333333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color w:val="333333"/>
          <w:sz w:val="30"/>
          <w:szCs w:val="30"/>
          <w:lang w:eastAsia="zh-CN"/>
        </w:rPr>
        <w:t>仪器科学</w:t>
      </w:r>
      <w:r>
        <w:rPr>
          <w:rFonts w:hint="eastAsia" w:ascii="仿宋" w:hAnsi="仿宋" w:eastAsia="仿宋"/>
          <w:b w:val="0"/>
          <w:bCs w:val="0"/>
          <w:color w:val="333333"/>
          <w:sz w:val="30"/>
          <w:szCs w:val="30"/>
        </w:rPr>
        <w:t>与光电工程学院</w:t>
      </w:r>
    </w:p>
    <w:p w14:paraId="0A967B51">
      <w:pPr>
        <w:adjustRightInd w:val="0"/>
        <w:snapToGrid w:val="0"/>
        <w:spacing w:line="312" w:lineRule="auto"/>
        <w:ind w:firstLine="5700" w:firstLineChars="1900"/>
        <w:rPr>
          <w:rFonts w:hint="eastAsia" w:ascii="仿宋" w:hAnsi="仿宋" w:eastAsia="仿宋"/>
          <w:b w:val="0"/>
          <w:bCs w:val="0"/>
          <w:color w:val="333333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color w:val="333333"/>
          <w:sz w:val="30"/>
          <w:szCs w:val="30"/>
        </w:rPr>
        <w:t>202</w:t>
      </w:r>
      <w:r>
        <w:rPr>
          <w:rFonts w:hint="eastAsia" w:ascii="仿宋" w:hAnsi="仿宋" w:eastAsia="仿宋"/>
          <w:b w:val="0"/>
          <w:bCs w:val="0"/>
          <w:color w:val="333333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 w:val="0"/>
          <w:bCs w:val="0"/>
          <w:color w:val="333333"/>
          <w:sz w:val="30"/>
          <w:szCs w:val="30"/>
        </w:rPr>
        <w:t>年</w:t>
      </w:r>
      <w:r>
        <w:rPr>
          <w:rFonts w:hint="eastAsia" w:ascii="仿宋" w:hAnsi="仿宋" w:eastAsia="仿宋"/>
          <w:b w:val="0"/>
          <w:bCs w:val="0"/>
          <w:color w:val="333333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 w:val="0"/>
          <w:bCs w:val="0"/>
          <w:color w:val="333333"/>
          <w:sz w:val="30"/>
          <w:szCs w:val="30"/>
        </w:rPr>
        <w:t>月</w:t>
      </w:r>
      <w:r>
        <w:rPr>
          <w:rFonts w:hint="eastAsia" w:ascii="仿宋" w:hAnsi="仿宋" w:eastAsia="仿宋"/>
          <w:b w:val="0"/>
          <w:bCs w:val="0"/>
          <w:color w:val="333333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/>
          <w:b w:val="0"/>
          <w:bCs w:val="0"/>
          <w:color w:val="333333"/>
          <w:sz w:val="30"/>
          <w:szCs w:val="30"/>
        </w:rPr>
        <w:t>日</w:t>
      </w:r>
    </w:p>
    <w:p w14:paraId="708EBF64">
      <w:pPr>
        <w:adjustRightInd w:val="0"/>
        <w:snapToGrid w:val="0"/>
        <w:spacing w:line="312" w:lineRule="auto"/>
        <w:ind w:firstLine="5700" w:firstLineChars="1900"/>
        <w:rPr>
          <w:rFonts w:hint="eastAsia" w:ascii="仿宋" w:hAnsi="仿宋" w:eastAsia="仿宋"/>
          <w:b w:val="0"/>
          <w:bCs w:val="0"/>
          <w:color w:val="333333"/>
          <w:sz w:val="30"/>
          <w:szCs w:val="30"/>
        </w:rPr>
      </w:pPr>
    </w:p>
    <w:p w14:paraId="000D7CE3">
      <w:pPr>
        <w:adjustRightInd w:val="0"/>
        <w:snapToGrid w:val="0"/>
        <w:spacing w:line="312" w:lineRule="auto"/>
        <w:ind w:firstLine="5700" w:firstLineChars="1900"/>
        <w:rPr>
          <w:rFonts w:hint="eastAsia" w:ascii="仿宋" w:hAnsi="仿宋" w:eastAsia="仿宋"/>
          <w:b w:val="0"/>
          <w:bCs w:val="0"/>
          <w:color w:val="333333"/>
          <w:sz w:val="30"/>
          <w:szCs w:val="30"/>
        </w:rPr>
      </w:pPr>
    </w:p>
    <w:p w14:paraId="02A2BF79">
      <w:pPr>
        <w:adjustRightInd w:val="0"/>
        <w:snapToGrid w:val="0"/>
        <w:spacing w:line="312" w:lineRule="auto"/>
        <w:ind w:firstLine="5700" w:firstLineChars="1900"/>
        <w:rPr>
          <w:rFonts w:hint="eastAsia" w:ascii="仿宋" w:hAnsi="仿宋" w:eastAsia="仿宋"/>
          <w:b w:val="0"/>
          <w:bCs w:val="0"/>
          <w:color w:val="333333"/>
          <w:sz w:val="30"/>
          <w:szCs w:val="30"/>
        </w:rPr>
      </w:pPr>
    </w:p>
    <w:p w14:paraId="41A964B2">
      <w:pPr>
        <w:adjustRightInd w:val="0"/>
        <w:snapToGrid w:val="0"/>
        <w:spacing w:line="312" w:lineRule="auto"/>
        <w:rPr>
          <w:rFonts w:hint="eastAsia" w:ascii="仿宋" w:hAnsi="仿宋" w:eastAsia="仿宋"/>
          <w:b w:val="0"/>
          <w:bCs w:val="0"/>
          <w:color w:val="333333"/>
          <w:sz w:val="30"/>
          <w:szCs w:val="30"/>
        </w:rPr>
      </w:pPr>
    </w:p>
    <w:p w14:paraId="16C216CF">
      <w:pPr>
        <w:pStyle w:val="2"/>
        <w:adjustRightInd w:val="0"/>
        <w:snapToGrid w:val="0"/>
        <w:spacing w:line="180" w:lineRule="auto"/>
        <w:ind w:right="-229" w:rightChars="-109"/>
        <w:rPr>
          <w:b/>
          <w:strike/>
          <w:sz w:val="30"/>
          <w:szCs w:val="30"/>
        </w:rPr>
      </w:pPr>
      <w:r>
        <w:rPr>
          <w:rFonts w:hint="eastAsia"/>
          <w:b/>
          <w:strike/>
          <w:sz w:val="30"/>
          <w:szCs w:val="30"/>
        </w:rPr>
        <w:t xml:space="preserve">                                                            </w:t>
      </w:r>
    </w:p>
    <w:p w14:paraId="2BE9E907">
      <w:pPr>
        <w:adjustRightInd w:val="0"/>
        <w:snapToGrid w:val="0"/>
        <w:spacing w:line="180" w:lineRule="auto"/>
        <w:ind w:right="-229" w:rightChars="-109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eastAsia="zh-CN"/>
        </w:rPr>
        <w:t>仪器科学</w:t>
      </w:r>
      <w:r>
        <w:rPr>
          <w:rFonts w:hint="eastAsia" w:ascii="仿宋" w:hAnsi="仿宋" w:eastAsia="仿宋"/>
          <w:b/>
          <w:sz w:val="30"/>
          <w:szCs w:val="30"/>
        </w:rPr>
        <w:t xml:space="preserve">与光电工程学院综合办公室  </w:t>
      </w:r>
      <w:r>
        <w:rPr>
          <w:rFonts w:hint="eastAsia" w:ascii="仿宋_GB2312" w:hAnsi="宋体" w:eastAsia="仿宋_GB2312"/>
          <w:b/>
          <w:sz w:val="30"/>
          <w:szCs w:val="30"/>
        </w:rPr>
        <w:t xml:space="preserve">    </w:t>
      </w:r>
      <w:r>
        <w:rPr>
          <w:rFonts w:ascii="仿宋_GB2312" w:hAnsi="宋体" w:eastAsia="仿宋_GB2312"/>
          <w:b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</w:rPr>
        <w:t>20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/>
          <w:sz w:val="30"/>
          <w:szCs w:val="30"/>
        </w:rPr>
        <w:t>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/>
          <w:b/>
          <w:sz w:val="30"/>
          <w:szCs w:val="30"/>
        </w:rPr>
        <w:t>日印发</w:t>
      </w:r>
    </w:p>
    <w:p w14:paraId="7A34A3C5">
      <w:pPr>
        <w:pStyle w:val="2"/>
        <w:adjustRightInd w:val="0"/>
        <w:snapToGrid w:val="0"/>
        <w:spacing w:line="180" w:lineRule="auto"/>
        <w:ind w:right="-229" w:rightChars="-109"/>
        <w:rPr>
          <w:rFonts w:hint="eastAsia" w:ascii="仿宋" w:hAnsi="仿宋" w:eastAsia="仿宋"/>
          <w:b w:val="0"/>
          <w:bCs w:val="0"/>
          <w:color w:val="333333"/>
          <w:sz w:val="30"/>
          <w:szCs w:val="30"/>
          <w:lang w:eastAsia="zh-CN"/>
        </w:rPr>
      </w:pPr>
      <w:r>
        <w:rPr>
          <w:rFonts w:hint="eastAsia"/>
          <w:b/>
          <w:strike/>
          <w:sz w:val="30"/>
          <w:szCs w:val="30"/>
        </w:rPr>
        <w:t xml:space="preserve">                                                           </w:t>
      </w:r>
      <w:bookmarkEnd w:id="0"/>
      <w:bookmarkEnd w:id="1"/>
    </w:p>
    <w:p w14:paraId="647D22F6">
      <w:pPr>
        <w:adjustRightInd w:val="0"/>
        <w:snapToGrid w:val="0"/>
        <w:spacing w:line="312" w:lineRule="auto"/>
        <w:rPr>
          <w:rFonts w:hint="eastAsia" w:ascii="宋体" w:hAnsi="宋体" w:eastAsia="宋体" w:cs="宋体"/>
          <w:b/>
          <w:bCs/>
          <w:color w:val="333333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lang w:eastAsia="zh-CN"/>
        </w:rPr>
        <w:t>附：退学名单</w:t>
      </w:r>
    </w:p>
    <w:tbl>
      <w:tblPr>
        <w:tblStyle w:val="7"/>
        <w:tblW w:w="91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436"/>
        <w:gridCol w:w="1667"/>
        <w:gridCol w:w="1436"/>
        <w:gridCol w:w="1436"/>
        <w:gridCol w:w="1590"/>
      </w:tblGrid>
      <w:tr w14:paraId="5207A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累计挂科</w:t>
            </w:r>
          </w:p>
          <w:p w14:paraId="4C5A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处理结果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8802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232214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姚宇阳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22221422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2024.9已降级</w:t>
            </w:r>
          </w:p>
        </w:tc>
      </w:tr>
      <w:tr w14:paraId="7842B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240854H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刘远鑫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22221411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2024.9已降级</w:t>
            </w:r>
          </w:p>
        </w:tc>
      </w:tr>
    </w:tbl>
    <w:p w14:paraId="35E46F68">
      <w:pPr>
        <w:adjustRightInd w:val="0"/>
        <w:snapToGrid w:val="0"/>
        <w:spacing w:line="312" w:lineRule="auto"/>
        <w:ind w:firstLine="5100" w:firstLineChars="1700"/>
        <w:rPr>
          <w:rFonts w:hint="eastAsia" w:ascii="仿宋" w:hAnsi="仿宋" w:eastAsia="仿宋"/>
          <w:b w:val="0"/>
          <w:bCs w:val="0"/>
          <w:color w:val="333333"/>
          <w:sz w:val="30"/>
          <w:szCs w:val="30"/>
          <w:lang w:eastAsia="zh-CN"/>
        </w:rPr>
      </w:pPr>
    </w:p>
    <w:p w14:paraId="30D90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jc w:val="left"/>
        <w:textAlignment w:val="auto"/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</w:pPr>
      <w:bookmarkStart w:id="2" w:name="_GoBack"/>
      <w:bookmarkEnd w:id="2"/>
    </w:p>
    <w:p w14:paraId="0F23A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jc w:val="left"/>
        <w:textAlignment w:val="auto"/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</w:pPr>
    </w:p>
    <w:p w14:paraId="152CF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jc w:val="left"/>
        <w:textAlignment w:val="auto"/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</w:pPr>
    </w:p>
    <w:p w14:paraId="556D03FA">
      <w:pPr>
        <w:jc w:val="left"/>
        <w:rPr>
          <w:rFonts w:hint="eastAsia"/>
          <w:b/>
          <w:bCs/>
          <w:sz w:val="36"/>
          <w:szCs w:val="44"/>
        </w:rPr>
      </w:pPr>
    </w:p>
    <w:p w14:paraId="1405B797">
      <w:pPr>
        <w:rPr>
          <w:rFonts w:ascii="仿宋" w:hAnsi="仿宋" w:eastAsia="仿宋"/>
          <w:b/>
          <w:bCs/>
          <w:color w:val="333333"/>
          <w:sz w:val="30"/>
          <w:szCs w:val="30"/>
        </w:rPr>
      </w:pPr>
    </w:p>
    <w:p w14:paraId="343B8853">
      <w:pPr>
        <w:rPr>
          <w:rFonts w:hint="eastAsia"/>
          <w:b/>
          <w:strike/>
          <w:sz w:val="30"/>
          <w:szCs w:val="30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45F4ED2B">
      <w:pPr>
        <w:tabs>
          <w:tab w:val="left" w:pos="685"/>
        </w:tabs>
        <w:jc w:val="both"/>
        <w:rPr>
          <w:rFonts w:hint="eastAsia" w:ascii="黑体" w:hAnsi="黑体" w:eastAsia="黑体"/>
          <w:sz w:val="36"/>
          <w:szCs w:val="36"/>
          <w:lang w:eastAsia="zh-CN"/>
        </w:rPr>
      </w:pP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U1MTY3N2E3Njc0OTNlYTQxMDJlNTQxMmU2MzZlNzgifQ=="/>
  </w:docVars>
  <w:rsids>
    <w:rsidRoot w:val="00E75960"/>
    <w:rsid w:val="0007639F"/>
    <w:rsid w:val="000C5654"/>
    <w:rsid w:val="00153BE3"/>
    <w:rsid w:val="0018597C"/>
    <w:rsid w:val="001F7F97"/>
    <w:rsid w:val="00287496"/>
    <w:rsid w:val="002E0DBE"/>
    <w:rsid w:val="002F5378"/>
    <w:rsid w:val="003175A2"/>
    <w:rsid w:val="003C6915"/>
    <w:rsid w:val="00456DEE"/>
    <w:rsid w:val="00467FD5"/>
    <w:rsid w:val="004A5C3A"/>
    <w:rsid w:val="004D0CB2"/>
    <w:rsid w:val="00563882"/>
    <w:rsid w:val="00585FA3"/>
    <w:rsid w:val="005E4C0B"/>
    <w:rsid w:val="00631E12"/>
    <w:rsid w:val="00634037"/>
    <w:rsid w:val="006B4943"/>
    <w:rsid w:val="006D0C98"/>
    <w:rsid w:val="006F640B"/>
    <w:rsid w:val="007130D6"/>
    <w:rsid w:val="0078212F"/>
    <w:rsid w:val="007E37F3"/>
    <w:rsid w:val="007E6FDD"/>
    <w:rsid w:val="007F531C"/>
    <w:rsid w:val="00800626"/>
    <w:rsid w:val="00833B66"/>
    <w:rsid w:val="00854099"/>
    <w:rsid w:val="008B299C"/>
    <w:rsid w:val="008C329F"/>
    <w:rsid w:val="009A1C84"/>
    <w:rsid w:val="009B64D5"/>
    <w:rsid w:val="009D35ED"/>
    <w:rsid w:val="00A12CEA"/>
    <w:rsid w:val="00A377BE"/>
    <w:rsid w:val="00A56305"/>
    <w:rsid w:val="00AD1380"/>
    <w:rsid w:val="00AE45E0"/>
    <w:rsid w:val="00AE4FA3"/>
    <w:rsid w:val="00B21DFE"/>
    <w:rsid w:val="00BB4647"/>
    <w:rsid w:val="00BC5B34"/>
    <w:rsid w:val="00BD2F5F"/>
    <w:rsid w:val="00BE0FA7"/>
    <w:rsid w:val="00C11FE2"/>
    <w:rsid w:val="00C34E2A"/>
    <w:rsid w:val="00C4601A"/>
    <w:rsid w:val="00C917EB"/>
    <w:rsid w:val="00CA6BD2"/>
    <w:rsid w:val="00CF3761"/>
    <w:rsid w:val="00D00CC0"/>
    <w:rsid w:val="00D10D2D"/>
    <w:rsid w:val="00D33678"/>
    <w:rsid w:val="00D76DBB"/>
    <w:rsid w:val="00E07C7D"/>
    <w:rsid w:val="00E4744D"/>
    <w:rsid w:val="00E55C85"/>
    <w:rsid w:val="00E75960"/>
    <w:rsid w:val="00EB1337"/>
    <w:rsid w:val="00EC5220"/>
    <w:rsid w:val="00ED62E1"/>
    <w:rsid w:val="00EF677D"/>
    <w:rsid w:val="00F1682C"/>
    <w:rsid w:val="00F72BB7"/>
    <w:rsid w:val="00F90C03"/>
    <w:rsid w:val="00F96E18"/>
    <w:rsid w:val="00FE006F"/>
    <w:rsid w:val="00FE529C"/>
    <w:rsid w:val="05AD30EC"/>
    <w:rsid w:val="06B77FD7"/>
    <w:rsid w:val="0AD27F88"/>
    <w:rsid w:val="0B8A0842"/>
    <w:rsid w:val="0FFE2CF5"/>
    <w:rsid w:val="100531E5"/>
    <w:rsid w:val="101D5025"/>
    <w:rsid w:val="12722596"/>
    <w:rsid w:val="13C96864"/>
    <w:rsid w:val="14310F49"/>
    <w:rsid w:val="1F0C5B43"/>
    <w:rsid w:val="1F837F0C"/>
    <w:rsid w:val="20E07EB7"/>
    <w:rsid w:val="223647D3"/>
    <w:rsid w:val="255C2942"/>
    <w:rsid w:val="2A706BF3"/>
    <w:rsid w:val="2E271C28"/>
    <w:rsid w:val="2FC970CE"/>
    <w:rsid w:val="330C5891"/>
    <w:rsid w:val="34207AF6"/>
    <w:rsid w:val="34F34FEF"/>
    <w:rsid w:val="3D9B1C9B"/>
    <w:rsid w:val="407761D1"/>
    <w:rsid w:val="46475C0A"/>
    <w:rsid w:val="47280A93"/>
    <w:rsid w:val="47B56FA0"/>
    <w:rsid w:val="4C9354EC"/>
    <w:rsid w:val="4D6E2F78"/>
    <w:rsid w:val="4F8A4025"/>
    <w:rsid w:val="4FDB303F"/>
    <w:rsid w:val="51D04507"/>
    <w:rsid w:val="53C7224D"/>
    <w:rsid w:val="54AD1A2B"/>
    <w:rsid w:val="56926244"/>
    <w:rsid w:val="57321A57"/>
    <w:rsid w:val="58407993"/>
    <w:rsid w:val="587F4D1F"/>
    <w:rsid w:val="5C4D75EE"/>
    <w:rsid w:val="5FAD36D6"/>
    <w:rsid w:val="60107EBF"/>
    <w:rsid w:val="603304E9"/>
    <w:rsid w:val="6085034A"/>
    <w:rsid w:val="61706E67"/>
    <w:rsid w:val="64CF659A"/>
    <w:rsid w:val="65EA548D"/>
    <w:rsid w:val="66FC3A4E"/>
    <w:rsid w:val="6A3A6264"/>
    <w:rsid w:val="6AC51CC4"/>
    <w:rsid w:val="6BCC2331"/>
    <w:rsid w:val="6C930B87"/>
    <w:rsid w:val="6CE63A1E"/>
    <w:rsid w:val="6DEB590F"/>
    <w:rsid w:val="6E755BDC"/>
    <w:rsid w:val="6F466433"/>
    <w:rsid w:val="7343166C"/>
    <w:rsid w:val="757A60AE"/>
    <w:rsid w:val="77E8554F"/>
    <w:rsid w:val="7ADA3D34"/>
    <w:rsid w:val="7DF6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2"/>
    <w:qFormat/>
    <w:uiPriority w:val="0"/>
    <w:rPr>
      <w:rFonts w:ascii="仿宋_GB2312" w:hAnsi="宋体" w:eastAsia="仿宋_GB2312" w:cs="Times New Roman"/>
      <w:sz w:val="32"/>
      <w:szCs w:val="20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称呼 Char"/>
    <w:basedOn w:val="9"/>
    <w:link w:val="2"/>
    <w:qFormat/>
    <w:uiPriority w:val="0"/>
    <w:rPr>
      <w:rFonts w:ascii="仿宋_GB2312" w:hAnsi="宋体" w:eastAsia="仿宋_GB2312" w:cs="Times New Roman"/>
      <w:sz w:val="32"/>
      <w:szCs w:val="20"/>
    </w:rPr>
  </w:style>
  <w:style w:type="character" w:customStyle="1" w:styleId="13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298</Words>
  <Characters>359</Characters>
  <Lines>2</Lines>
  <Paragraphs>1</Paragraphs>
  <TotalTime>0</TotalTime>
  <ScaleCrop>false</ScaleCrop>
  <LinksUpToDate>false</LinksUpToDate>
  <CharactersWithSpaces>542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2018-06-04T10:25:00Z</dcterms:created>
  <dc:creator>F317</dc:creator>
  <cp:lastModifiedBy>林</cp:lastModifiedBy>
  <cp:lastPrinted>2022-03-02T06:35:00Z</cp:lastPrinted>
  <dcterms:modified xsi:type="dcterms:W3CDTF">2025-09-11T07:59:12Z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FAFD292CC1334EDAABFE79545A338117</vt:lpwstr>
  </property>
  <property fmtid="{D5CDD505-2E9C-101B-9397-08002B2CF9AE}" pid="4" name="KSOTemplateDocerSaveRecord">
    <vt:lpwstr>eyJoZGlkIjoiN2ZkODIzOGIwNTEzNDFmNzhkZTczNWQ5Mjc1OWJkOWYiLCJ1c2VySWQiOiIzMTM0OTU5NjMifQ==</vt:lpwstr>
  </property>
</Properties>
</file>